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368F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24 ноября</w:t>
      </w:r>
      <w:r w:rsidR="00775B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1133/1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614B07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614B07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614B07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6368F2" w:rsidRDefault="006368F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7E05CF" w:rsidRDefault="006368F2" w:rsidP="006368F2">
      <w:pPr>
        <w:keepNext/>
        <w:keepLine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изменений в муниципальную программу</w:t>
      </w:r>
    </w:p>
    <w:p w:rsidR="007E05CF" w:rsidRDefault="006368F2" w:rsidP="006368F2">
      <w:pPr>
        <w:keepNext/>
        <w:keepLine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«Экология и природные ресурсы муниципального образования Алапаевское» на 2013-2016 годы, утверждённую постановлением Администрации муниципального образования Алапаевское от 21 августа 2012 года № 564 (с изменениями, внесёнными постановлениями Администрации муниципального образования Алапаевское</w:t>
      </w:r>
    </w:p>
    <w:p w:rsidR="007E05CF" w:rsidRDefault="006368F2" w:rsidP="006368F2">
      <w:pPr>
        <w:keepNext/>
        <w:keepLine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от 27 марта 2013 года № 211, от 19 ноября 2013 года № 861/1, </w:t>
      </w:r>
    </w:p>
    <w:p w:rsidR="006368F2" w:rsidRPr="006368F2" w:rsidRDefault="006368F2" w:rsidP="006368F2">
      <w:pPr>
        <w:keepNext/>
        <w:keepLine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b/>
          <w:i/>
          <w:sz w:val="28"/>
          <w:szCs w:val="28"/>
        </w:rPr>
        <w:t>от 18 марта 2014 года № 236)</w:t>
      </w:r>
    </w:p>
    <w:p w:rsidR="006368F2" w:rsidRPr="006368F2" w:rsidRDefault="006368F2" w:rsidP="006368F2">
      <w:pPr>
        <w:keepNext/>
        <w:keepLines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368F2" w:rsidRPr="006368F2" w:rsidRDefault="006368F2" w:rsidP="006368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в целях приведения объёмов финансирования муниципальной программы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«Экология и природные ресурсы муниципального образования Алапаевское» на 2013-2016 годы</w:t>
      </w:r>
      <w:r w:rsidRPr="006368F2">
        <w:rPr>
          <w:rFonts w:ascii="Times New Roman" w:eastAsia="Times New Roman" w:hAnsi="Times New Roman" w:cs="Times New Roman"/>
          <w:sz w:val="28"/>
          <w:szCs w:val="24"/>
        </w:rPr>
        <w:t xml:space="preserve"> в соответствие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 с решением Думы муниципального образования Алапаевское от 12 декабря 2013 года № 501 «О бюджете муниципального образования Алапаевское на 2014 год и плановый период 2015 и 2016 годов» (с изменениями, внесёнными решениями Думы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от 27 марта 2014 года №</w:t>
      </w:r>
      <w:r w:rsidR="007E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551, от 29 мая 2014 года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577, от 26 июня 2014 года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591</w:t>
      </w:r>
      <w:r>
        <w:rPr>
          <w:rFonts w:ascii="Times New Roman" w:eastAsia="Times New Roman" w:hAnsi="Times New Roman" w:cs="Times New Roman"/>
          <w:sz w:val="28"/>
          <w:szCs w:val="28"/>
        </w:rPr>
        <w:t>, от 28 августа 2014 года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603), руководствуясь Уставом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368F2" w:rsidRPr="006368F2" w:rsidRDefault="006368F2" w:rsidP="006368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8F2" w:rsidRPr="006368F2" w:rsidRDefault="006368F2" w:rsidP="006368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6368F2" w:rsidRPr="006368F2" w:rsidRDefault="006368F2" w:rsidP="006368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68F2" w:rsidRPr="006368F2" w:rsidRDefault="006368F2" w:rsidP="00636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1. Внести в муниципальную программу «Экология и природные ресурсы муниципального образования Алапаевское» на 2013-2016 годы, утверждённую постановлением Администрации муниципального образования Алапаевское от 21 августа 2012 года № 564 (с изменениями,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lastRenderedPageBreak/>
        <w:t>внесёнными постановлениями Администрации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27 марта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2013 года № 211,</w:t>
      </w:r>
      <w:r w:rsidRPr="006368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19 ноября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2013 года № 861/1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от 18 марта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2014 года № 236), следующие изменения: </w:t>
      </w:r>
    </w:p>
    <w:p w:rsidR="006368F2" w:rsidRPr="006368F2" w:rsidRDefault="006368F2" w:rsidP="00636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1.1. В строке 9 Паспорта муниципальной программы число «10874,33» заменить на число «9489,66», число «3795,07» заменить на число «2410,4», число «3433,00» заменить на число «1904,80», число «36</w:t>
      </w:r>
      <w:r w:rsidR="007E05CF">
        <w:rPr>
          <w:rFonts w:ascii="Times New Roman" w:eastAsia="Times New Roman" w:hAnsi="Times New Roman" w:cs="Times New Roman"/>
          <w:sz w:val="28"/>
          <w:szCs w:val="28"/>
        </w:rPr>
        <w:t>2,07» заменить на число «505,6»;</w:t>
      </w:r>
    </w:p>
    <w:p w:rsidR="006368F2" w:rsidRPr="006368F2" w:rsidRDefault="006368F2" w:rsidP="00636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1.2. Приложение № 2 к муниципальной программе «Целевые показат</w:t>
      </w:r>
      <w:r w:rsidR="007E05CF">
        <w:rPr>
          <w:rFonts w:ascii="Times New Roman" w:eastAsia="Times New Roman" w:hAnsi="Times New Roman" w:cs="Times New Roman"/>
          <w:sz w:val="28"/>
          <w:szCs w:val="28"/>
        </w:rPr>
        <w:t>ели и индикаторы муниципальной п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рограммы «Экология и природные ресурсы муниципального образования Алапаевское» на 2013-2016 годы» изложить в новой </w:t>
      </w:r>
      <w:r w:rsidR="007E05CF">
        <w:rPr>
          <w:rFonts w:ascii="Times New Roman" w:eastAsia="Times New Roman" w:hAnsi="Times New Roman" w:cs="Times New Roman"/>
          <w:sz w:val="28"/>
          <w:szCs w:val="28"/>
        </w:rPr>
        <w:t>редакции (Приложение № 1);</w:t>
      </w:r>
    </w:p>
    <w:p w:rsidR="006368F2" w:rsidRPr="006368F2" w:rsidRDefault="006368F2" w:rsidP="00636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1.3. Приложение № 3 к муниципальной программе «План мероприятий по выполнению муниципальной программы «Экология и природные ресурсы муниципального образования Алапаевское» на 2013-2016 годы» изложить в новой редакции (Приложение № 2).</w:t>
      </w:r>
    </w:p>
    <w:p w:rsidR="006368F2" w:rsidRPr="006368F2" w:rsidRDefault="006368F2" w:rsidP="00636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2. Организационному отделу Администрации муниципального образования Алап</w:t>
      </w:r>
      <w:r>
        <w:rPr>
          <w:rFonts w:ascii="Times New Roman" w:eastAsia="Times New Roman" w:hAnsi="Times New Roman" w:cs="Times New Roman"/>
          <w:sz w:val="28"/>
          <w:szCs w:val="28"/>
        </w:rPr>
        <w:t>аевское опубликовать настоящее п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 </w:t>
      </w:r>
      <w:r w:rsidRPr="006368F2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68F2">
        <w:rPr>
          <w:rFonts w:ascii="Times New Roman" w:eastAsia="Times New Roman" w:hAnsi="Times New Roman" w:cs="Times New Roman"/>
          <w:sz w:val="28"/>
          <w:szCs w:val="28"/>
          <w:lang w:val="en-US"/>
        </w:rPr>
        <w:t>alapaevskoe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68F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7E05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68F2" w:rsidRPr="006368F2" w:rsidRDefault="006368F2" w:rsidP="00636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3. Контроль исполнения настоящего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возложить на заместителя главы Администрации муниципального образования Алапаевское по ЖКХ, строительству и транспорту О.М.Торсунова.  </w:t>
      </w:r>
    </w:p>
    <w:p w:rsidR="006368F2" w:rsidRPr="006368F2" w:rsidRDefault="006368F2" w:rsidP="006368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8F2" w:rsidRPr="006368F2" w:rsidRDefault="006368F2" w:rsidP="006368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8F2" w:rsidRPr="006368F2" w:rsidRDefault="006368F2" w:rsidP="006368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6368F2" w:rsidRPr="006368F2" w:rsidRDefault="006368F2" w:rsidP="006368F2">
      <w:pPr>
        <w:keepNext/>
        <w:keepLine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 образования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368F2" w:rsidRPr="006368F2" w:rsidRDefault="006368F2" w:rsidP="006368F2">
      <w:pPr>
        <w:keepNext/>
        <w:keepLine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Алапаевское </w:t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 w:rsidRPr="006368F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К. И Деев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  <w:sectPr w:rsidR="006368F2" w:rsidSect="007E05CF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701" w:header="567" w:footer="284" w:gutter="0"/>
          <w:cols w:space="708"/>
          <w:titlePg/>
          <w:docGrid w:linePitch="360"/>
        </w:sectPr>
      </w:pP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 Алапаевское 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24 ноября 2014 года № 1133/1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«Экология и природные ресурсы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Алапаевское»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на 2013-2016 годы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 xml:space="preserve">ЦЕЛЕВЫЕ ПОКАЗАТЕЛИ И ИНДИКАТОРЫ МУНИЦИПАЛЬНОЙ ПРОГРАММЫ «ЭКОЛОГИЯ И ПРИРОДНЫЕ РЕСУРСЫ МУНИЦИПАЛЬНОГО ОБРАЗОВАНИЯ АЛАПАЕВСКОЕ» 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68F2">
        <w:rPr>
          <w:rFonts w:ascii="Times New Roman" w:eastAsia="Times New Roman" w:hAnsi="Times New Roman" w:cs="Times New Roman"/>
          <w:sz w:val="28"/>
          <w:szCs w:val="28"/>
        </w:rPr>
        <w:t>НА 2013 – 2016 ГОДЫ</w:t>
      </w:r>
    </w:p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3564"/>
        <w:gridCol w:w="1956"/>
        <w:gridCol w:w="1489"/>
        <w:gridCol w:w="1492"/>
        <w:gridCol w:w="1492"/>
        <w:gridCol w:w="1477"/>
        <w:gridCol w:w="2521"/>
      </w:tblGrid>
      <w:tr w:rsidR="006368F2" w:rsidRPr="006368F2" w:rsidTr="00C95EAF">
        <w:trPr>
          <w:cantSplit/>
          <w:trHeight w:val="360"/>
        </w:trPr>
        <w:tc>
          <w:tcPr>
            <w:tcW w:w="2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68F2" w:rsidRPr="006368F2" w:rsidRDefault="007E05CF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6368F2"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68F2"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 измерения</w:t>
            </w:r>
          </w:p>
        </w:tc>
        <w:tc>
          <w:tcPr>
            <w:tcW w:w="202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8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Справочно: базовое значение целевого показателя (индикатора) (на начало реализации Программы)</w:t>
            </w:r>
          </w:p>
        </w:tc>
      </w:tr>
      <w:tr w:rsidR="006368F2" w:rsidRPr="006368F2" w:rsidTr="00C95EAF">
        <w:trPr>
          <w:cantSplit/>
          <w:trHeight w:val="600"/>
        </w:trPr>
        <w:tc>
          <w:tcPr>
            <w:tcW w:w="24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68F2" w:rsidRPr="006368F2" w:rsidTr="00C95EAF">
        <w:trPr>
          <w:cantSplit/>
          <w:trHeight w:val="311"/>
        </w:trPr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68F2" w:rsidRPr="006368F2" w:rsidTr="00C95EAF">
        <w:trPr>
          <w:cantSplit/>
          <w:trHeight w:val="600"/>
        </w:trPr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разработанных проектов организации зон санитарной охраны источников централизованного хозяйственно-питьевого водоснабжения. 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68F2" w:rsidRPr="006368F2" w:rsidTr="00C95EAF">
        <w:trPr>
          <w:cantSplit/>
          <w:trHeight w:val="1080"/>
        </w:trPr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полученных санитарно-эпидемиологических заключений на проекты организации зон санитарной охраны источников централизованного хозяйственно-питьевого водоснабжения.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68F2" w:rsidRPr="006368F2" w:rsidTr="00C95EAF">
        <w:trPr>
          <w:cantSplit/>
          <w:trHeight w:val="1080"/>
        </w:trPr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полученных санитарно-эпидемиологических  заключений на водные объекты </w:t>
            </w:r>
          </w:p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питьевого и хозяйственно-бытового централизованного водоснабжения.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68F2" w:rsidRPr="006368F2" w:rsidTr="00C95EAF">
        <w:trPr>
          <w:cantSplit/>
          <w:trHeight w:val="360"/>
        </w:trPr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обустроенных источников нецентрализованного водоснабжения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6368F2" w:rsidRPr="006368F2" w:rsidTr="00C95EAF">
        <w:trPr>
          <w:cantSplit/>
          <w:trHeight w:val="360"/>
        </w:trPr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E05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полученных проб из источников нецентрализованного водоснабжения 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F2" w:rsidRPr="006368F2" w:rsidRDefault="006368F2" w:rsidP="00636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8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368F2" w:rsidRPr="006368F2" w:rsidRDefault="006368F2" w:rsidP="00636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  <w:sectPr w:rsidR="006368F2" w:rsidRPr="006368F2" w:rsidSect="007E05CF">
          <w:pgSz w:w="16838" w:h="11906" w:orient="landscape" w:code="9"/>
          <w:pgMar w:top="1701" w:right="1134" w:bottom="851" w:left="1134" w:header="709" w:footer="284" w:gutter="0"/>
          <w:cols w:space="708"/>
          <w:docGrid w:linePitch="360"/>
        </w:sectPr>
      </w:pPr>
    </w:p>
    <w:p w:rsidR="00775BAF" w:rsidRPr="001205FF" w:rsidRDefault="00775BAF" w:rsidP="007E05C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636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12" w:rsidRDefault="00622712" w:rsidP="003E150D">
      <w:pPr>
        <w:spacing w:after="0" w:line="240" w:lineRule="auto"/>
      </w:pPr>
      <w:r>
        <w:separator/>
      </w:r>
    </w:p>
  </w:endnote>
  <w:endnote w:type="continuationSeparator" w:id="1">
    <w:p w:rsidR="00622712" w:rsidRDefault="00622712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12" w:rsidRDefault="00622712" w:rsidP="003E150D">
      <w:pPr>
        <w:spacing w:after="0" w:line="240" w:lineRule="auto"/>
      </w:pPr>
      <w:r>
        <w:separator/>
      </w:r>
    </w:p>
  </w:footnote>
  <w:footnote w:type="continuationSeparator" w:id="1">
    <w:p w:rsidR="00622712" w:rsidRDefault="00622712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9754"/>
      <w:docPartObj>
        <w:docPartGallery w:val="Page Numbers (Top of Page)"/>
        <w:docPartUnique/>
      </w:docPartObj>
    </w:sdtPr>
    <w:sdtContent>
      <w:p w:rsidR="006368F2" w:rsidRDefault="00614B07">
        <w:pPr>
          <w:pStyle w:val="a7"/>
          <w:jc w:val="center"/>
        </w:pPr>
        <w:fldSimple w:instr=" PAGE   \* MERGEFORMAT ">
          <w:r w:rsidR="007E05CF">
            <w:rPr>
              <w:noProof/>
            </w:rPr>
            <w:t>4</w:t>
          </w:r>
        </w:fldSimple>
      </w:p>
    </w:sdtContent>
  </w:sdt>
  <w:p w:rsidR="006368F2" w:rsidRDefault="006368F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8F2" w:rsidRDefault="006368F2">
    <w:pPr>
      <w:pStyle w:val="a7"/>
      <w:jc w:val="center"/>
    </w:pPr>
  </w:p>
  <w:p w:rsidR="006368F2" w:rsidRDefault="006368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2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2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3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4"/>
  </w:num>
  <w:num w:numId="35">
    <w:abstractNumId w:val="3"/>
  </w:num>
  <w:num w:numId="36">
    <w:abstractNumId w:val="31"/>
  </w:num>
  <w:num w:numId="37">
    <w:abstractNumId w:val="7"/>
  </w:num>
  <w:num w:numId="38">
    <w:abstractNumId w:val="30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5727E"/>
    <w:rsid w:val="004E54F9"/>
    <w:rsid w:val="0052282F"/>
    <w:rsid w:val="00533D26"/>
    <w:rsid w:val="005674B4"/>
    <w:rsid w:val="0059319E"/>
    <w:rsid w:val="00614B07"/>
    <w:rsid w:val="00622712"/>
    <w:rsid w:val="006368F2"/>
    <w:rsid w:val="00652099"/>
    <w:rsid w:val="006718A2"/>
    <w:rsid w:val="00672368"/>
    <w:rsid w:val="00775BAF"/>
    <w:rsid w:val="007C6AFA"/>
    <w:rsid w:val="007E05CF"/>
    <w:rsid w:val="009409DF"/>
    <w:rsid w:val="00A01602"/>
    <w:rsid w:val="00B67D04"/>
    <w:rsid w:val="00B917BF"/>
    <w:rsid w:val="00BF24E7"/>
    <w:rsid w:val="00C27E39"/>
    <w:rsid w:val="00C3445F"/>
    <w:rsid w:val="00D066B5"/>
    <w:rsid w:val="00DF452B"/>
    <w:rsid w:val="00E143DE"/>
    <w:rsid w:val="00EB0AC0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5</cp:revision>
  <cp:lastPrinted>2014-12-10T03:54:00Z</cp:lastPrinted>
  <dcterms:created xsi:type="dcterms:W3CDTF">2014-12-09T06:52:00Z</dcterms:created>
  <dcterms:modified xsi:type="dcterms:W3CDTF">2014-12-10T03:55:00Z</dcterms:modified>
</cp:coreProperties>
</file>